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A962E7">
        <w:rPr>
          <w:b/>
        </w:rPr>
        <w:t>3</w:t>
      </w:r>
      <w:r w:rsidR="005B78DF" w:rsidRPr="005B78DF">
        <w:rPr>
          <w:b/>
        </w:rPr>
        <w:t xml:space="preserve"> группа)</w:t>
      </w:r>
    </w:p>
    <w:tbl>
      <w:tblPr>
        <w:tblW w:w="53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65"/>
        <w:gridCol w:w="4984"/>
        <w:gridCol w:w="1817"/>
        <w:gridCol w:w="1595"/>
        <w:gridCol w:w="1652"/>
        <w:gridCol w:w="919"/>
        <w:gridCol w:w="1081"/>
      </w:tblGrid>
      <w:tr w:rsidR="00A962E7" w:rsidRPr="00146F40" w:rsidTr="00A962E7">
        <w:trPr>
          <w:cantSplit/>
          <w:trHeight w:val="20"/>
        </w:trPr>
        <w:tc>
          <w:tcPr>
            <w:tcW w:w="58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72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97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41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BF0AD8" w:rsidRPr="00146F40" w:rsidTr="00A962E7">
        <w:trPr>
          <w:cantSplit/>
          <w:trHeight w:val="20"/>
        </w:trPr>
        <w:tc>
          <w:tcPr>
            <w:tcW w:w="58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72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6056B" w:rsidRPr="00BF0AD8" w:rsidRDefault="00A962E7" w:rsidP="00D92B87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Богатенкова</w:t>
            </w:r>
            <w:proofErr w:type="spellEnd"/>
            <w:r>
              <w:rPr>
                <w:sz w:val="20"/>
                <w:szCs w:val="22"/>
              </w:rPr>
              <w:t xml:space="preserve"> Н. А.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056B" w:rsidRPr="00BF0AD8" w:rsidRDefault="00A962E7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Кудимова О. А.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6056B" w:rsidRPr="00BF0AD8" w:rsidRDefault="00A962E7" w:rsidP="00BF0AD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Рыжакова С. Н.</w:t>
            </w: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Бобкова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М. Е.</w:t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Куприянова Ю. А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информационно-коммуникационных технологий для создания развивающей среды обучения детей дошкольного возраста</w:t>
            </w:r>
          </w:p>
        </w:tc>
        <w:tc>
          <w:tcPr>
            <w:tcW w:w="573" w:type="pct"/>
            <w:shd w:val="clear" w:color="auto" w:fill="auto"/>
          </w:tcPr>
          <w:p w:rsidR="00A962E7" w:rsidRPr="00BF0AD8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BF0AD8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BF0AD8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BF0AD8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BF0AD8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Платонова Н. В.</w:t>
            </w:r>
            <w:r w:rsidRPr="00A962E7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Логинова И.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«Детский сад№ 26»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Формирование познавательной активности у дошкольников с умственной отсталостью учителем-логопедом и воспитателем с помощью </w:t>
            </w: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ковролинографа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 условиях реализации </w:t>
            </w: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ФГОС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ДО</w:t>
            </w:r>
            <w:proofErr w:type="gramEnd"/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Исаева Т. В.</w:t>
            </w:r>
            <w:r w:rsidRPr="00A962E7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Платонова Н.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«Детский сад № 26»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Семейная мастерская «Вдохновение» как активная форма</w:t>
            </w:r>
            <w:bookmarkStart w:id="0" w:name="_GoBack"/>
            <w:bookmarkEnd w:id="0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вовлечения родителей в творческий процесс, способствующий расширению воспитательных возможностей семьи, воспитывающей ребенка с </w:t>
            </w: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ОВЗ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Клочьева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О. А.</w:t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Панова Е. Н.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Консультативный пункт в </w:t>
            </w: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ДОО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как средство повышения педагогической компетентности родителей, воспитывающих детей дошкольного возраста в форме семейного образования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Назарова И. Ю.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«Детский сад № 5»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Методика и практика работы с родителями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Сизова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Приобщение дошкольников к народным праздникам и традициям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Савельева Н.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 </w:t>
            </w: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Детское волонтёрское движение как средство формирования инициативы и самостоятельности старших дошкольников 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Никитина М.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Интерактивный журнал как средство формирования здорового образа жизни родителей и детей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Крупнова А. С.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№54»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Музыкально-творческая деятельность оздоровительной направленности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Сидхалилева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А.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39»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Использование исследовательской деятельности как средства повышения познавательной активности детей старшего дошкольного возраста с </w:t>
            </w: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ТНР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A962E7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A962E7" w:rsidRPr="00A962E7" w:rsidRDefault="00A962E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Бабинова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Т. С.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38»</w:t>
            </w:r>
          </w:p>
        </w:tc>
        <w:tc>
          <w:tcPr>
            <w:tcW w:w="1572" w:type="pct"/>
            <w:vAlign w:val="bottom"/>
          </w:tcPr>
          <w:p w:rsidR="00A962E7" w:rsidRPr="00A962E7" w:rsidRDefault="00A962E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A962E7">
              <w:rPr>
                <w:color w:val="2F2F2F"/>
                <w:sz w:val="20"/>
                <w:szCs w:val="18"/>
                <w:bdr w:val="none" w:sz="0" w:space="0" w:color="auto" w:frame="1"/>
              </w:rPr>
              <w:t>Дистанционный проект «Картинная галерея детского сада»</w:t>
            </w:r>
          </w:p>
        </w:tc>
        <w:tc>
          <w:tcPr>
            <w:tcW w:w="57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962E7" w:rsidRPr="00146F40" w:rsidRDefault="00A962E7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A26C1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2021-03-26T12:16:00Z</dcterms:created>
  <dcterms:modified xsi:type="dcterms:W3CDTF">2021-03-26T12:16:00Z</dcterms:modified>
</cp:coreProperties>
</file>